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4D082" w14:textId="77777777" w:rsidR="005F096E" w:rsidRDefault="005F096E"/>
    <w:p w14:paraId="1DF00A85" w14:textId="77777777" w:rsidR="00F52FBF" w:rsidRDefault="00F52FBF"/>
    <w:p w14:paraId="1CD0443F" w14:textId="77777777" w:rsidR="00F52FBF" w:rsidRDefault="00F52FBF" w:rsidP="00F52FBF">
      <w:pPr>
        <w:jc w:val="center"/>
        <w:rPr>
          <w:rFonts w:ascii="Arial" w:hAnsi="Arial" w:cs="Arial"/>
          <w:b/>
        </w:rPr>
      </w:pPr>
      <w:r w:rsidRPr="008F22FF">
        <w:rPr>
          <w:rFonts w:ascii="Arial" w:hAnsi="Arial" w:cs="Arial"/>
          <w:b/>
        </w:rPr>
        <w:t xml:space="preserve">SAMPLE PRESS RELEASE </w:t>
      </w:r>
    </w:p>
    <w:p w14:paraId="7CD6D3A3" w14:textId="77777777" w:rsidR="00F52FBF" w:rsidRDefault="00F52FBF" w:rsidP="00F52FBF">
      <w:pPr>
        <w:jc w:val="center"/>
        <w:rPr>
          <w:rFonts w:ascii="Arial" w:hAnsi="Arial" w:cs="Arial"/>
          <w:b/>
        </w:rPr>
      </w:pPr>
      <w:r>
        <w:rPr>
          <w:rFonts w:ascii="Arial" w:hAnsi="Arial" w:cs="Arial"/>
          <w:b/>
        </w:rPr>
        <w:t xml:space="preserve">This press release may be duplicated on your organization’s letterhead. </w:t>
      </w:r>
    </w:p>
    <w:p w14:paraId="5882219A" w14:textId="77777777" w:rsidR="00F52FBF" w:rsidRPr="008F22FF" w:rsidRDefault="00F52FBF" w:rsidP="00F52FBF">
      <w:pPr>
        <w:jc w:val="center"/>
        <w:rPr>
          <w:rFonts w:ascii="Arial" w:hAnsi="Arial" w:cs="Arial"/>
          <w:b/>
        </w:rPr>
      </w:pPr>
    </w:p>
    <w:p w14:paraId="135007DC" w14:textId="77777777" w:rsidR="00F52FBF" w:rsidRPr="00F52FBF" w:rsidRDefault="00F52FBF" w:rsidP="00F52FBF">
      <w:pPr>
        <w:rPr>
          <w:rFonts w:ascii="Arial" w:hAnsi="Arial" w:cs="Arial"/>
          <w:b/>
          <w:sz w:val="20"/>
        </w:rPr>
      </w:pPr>
      <w:r w:rsidRPr="008F22FF">
        <w:rPr>
          <w:rFonts w:ascii="Arial" w:hAnsi="Arial" w:cs="Arial"/>
          <w:b/>
          <w:sz w:val="20"/>
        </w:rPr>
        <w:t xml:space="preserve">FOR IMMEDIATE RELEASE </w:t>
      </w:r>
    </w:p>
    <w:p w14:paraId="004A4084" w14:textId="77777777" w:rsidR="00F52FBF" w:rsidRPr="008F22FF" w:rsidRDefault="00F52FBF" w:rsidP="00F52FBF">
      <w:pPr>
        <w:rPr>
          <w:rFonts w:ascii="Arial" w:hAnsi="Arial" w:cs="Arial"/>
          <w:sz w:val="20"/>
        </w:rPr>
      </w:pPr>
      <w:r w:rsidRPr="008F22FF">
        <w:rPr>
          <w:rFonts w:ascii="Arial" w:hAnsi="Arial" w:cs="Arial"/>
          <w:sz w:val="20"/>
        </w:rPr>
        <w:t>Contact:</w:t>
      </w:r>
      <w:r w:rsidRPr="008F22FF">
        <w:rPr>
          <w:rFonts w:ascii="Arial" w:hAnsi="Arial" w:cs="Arial"/>
          <w:sz w:val="20"/>
        </w:rPr>
        <w:tab/>
        <w:t xml:space="preserve">[Insert Your Organization’s or Your Personal Contact Information] </w:t>
      </w:r>
    </w:p>
    <w:p w14:paraId="3B99C745" w14:textId="77777777" w:rsidR="00F52FBF" w:rsidRPr="008F22FF" w:rsidRDefault="00F52FBF" w:rsidP="00F52FBF">
      <w:pPr>
        <w:jc w:val="center"/>
        <w:rPr>
          <w:rFonts w:ascii="Arial" w:hAnsi="Arial" w:cs="Arial"/>
          <w:b/>
        </w:rPr>
      </w:pPr>
    </w:p>
    <w:p w14:paraId="157E6834" w14:textId="77777777" w:rsidR="00F52FBF" w:rsidRPr="008F22FF" w:rsidRDefault="00F52FBF" w:rsidP="00F52FBF">
      <w:pPr>
        <w:spacing w:line="360" w:lineRule="auto"/>
        <w:jc w:val="center"/>
        <w:rPr>
          <w:rFonts w:ascii="Arial" w:hAnsi="Arial" w:cs="Arial"/>
          <w:b/>
        </w:rPr>
      </w:pPr>
      <w:r w:rsidRPr="008F22FF">
        <w:rPr>
          <w:rFonts w:ascii="Arial" w:hAnsi="Arial" w:cs="Arial"/>
          <w:b/>
        </w:rPr>
        <w:t xml:space="preserve">[Insert Name] Earns Certified Licensing Professional </w:t>
      </w:r>
      <w:r>
        <w:rPr>
          <w:rFonts w:ascii="Arial" w:hAnsi="Arial" w:cs="Arial"/>
          <w:b/>
        </w:rPr>
        <w:t xml:space="preserve">(CLP) </w:t>
      </w:r>
      <w:r w:rsidRPr="008F22FF">
        <w:rPr>
          <w:rFonts w:ascii="Arial" w:hAnsi="Arial" w:cs="Arial"/>
          <w:b/>
        </w:rPr>
        <w:t>Designation</w:t>
      </w:r>
    </w:p>
    <w:p w14:paraId="49873BF4" w14:textId="1B99FA04" w:rsidR="00F52FBF" w:rsidRDefault="00F52FBF" w:rsidP="009C13C6">
      <w:pPr>
        <w:spacing w:line="360" w:lineRule="auto"/>
        <w:rPr>
          <w:rFonts w:ascii="Arial" w:hAnsi="Arial" w:cs="Arial"/>
          <w:sz w:val="20"/>
        </w:rPr>
      </w:pPr>
      <w:r w:rsidRPr="008F22FF">
        <w:rPr>
          <w:rFonts w:ascii="Arial" w:hAnsi="Arial" w:cs="Arial"/>
          <w:b/>
          <w:sz w:val="20"/>
        </w:rPr>
        <w:t xml:space="preserve">[City/State—Date] </w:t>
      </w:r>
      <w:r w:rsidRPr="008F22FF">
        <w:rPr>
          <w:rFonts w:ascii="Arial" w:hAnsi="Arial" w:cs="Arial"/>
          <w:sz w:val="20"/>
        </w:rPr>
        <w:t xml:space="preserve">[Name] [Title] [Organization] has earned the Certified Licensing Professional (CLP) credential. </w:t>
      </w:r>
      <w:r>
        <w:rPr>
          <w:rFonts w:ascii="Arial" w:hAnsi="Arial" w:cs="Arial"/>
          <w:sz w:val="20"/>
        </w:rPr>
        <w:t>[He/She] joins a</w:t>
      </w:r>
      <w:r w:rsidR="00887037">
        <w:rPr>
          <w:rFonts w:ascii="Arial" w:hAnsi="Arial" w:cs="Arial"/>
          <w:sz w:val="20"/>
        </w:rPr>
        <w:t>n international community of</w:t>
      </w:r>
      <w:r>
        <w:rPr>
          <w:rFonts w:ascii="Arial" w:hAnsi="Arial" w:cs="Arial"/>
          <w:sz w:val="20"/>
        </w:rPr>
        <w:t xml:space="preserve"> professionals who have demonstrated they are dedicated to higher standards of practice in the licensing </w:t>
      </w:r>
      <w:r w:rsidR="00887037">
        <w:rPr>
          <w:rFonts w:ascii="Arial" w:hAnsi="Arial" w:cs="Arial"/>
          <w:sz w:val="20"/>
        </w:rPr>
        <w:t>profession</w:t>
      </w:r>
      <w:r>
        <w:rPr>
          <w:rFonts w:ascii="Arial" w:hAnsi="Arial" w:cs="Arial"/>
          <w:sz w:val="20"/>
        </w:rPr>
        <w:t xml:space="preserve">. </w:t>
      </w:r>
      <w:r w:rsidR="009C13C6">
        <w:rPr>
          <w:rFonts w:ascii="Arial" w:hAnsi="Arial" w:cs="Arial"/>
          <w:sz w:val="20"/>
        </w:rPr>
        <w:t>The CLP designation is</w:t>
      </w:r>
      <w:r>
        <w:rPr>
          <w:rFonts w:ascii="Arial" w:hAnsi="Arial" w:cs="Arial"/>
          <w:sz w:val="20"/>
        </w:rPr>
        <w:t xml:space="preserve"> </w:t>
      </w:r>
      <w:r w:rsidR="009C13C6" w:rsidRPr="009C13C6">
        <w:rPr>
          <w:rFonts w:ascii="Arial" w:hAnsi="Arial" w:cs="Arial"/>
          <w:sz w:val="20"/>
        </w:rPr>
        <w:t>issued by Certified Licensing Professionals, Inc., a 501(c)(6) nonprofit organization</w:t>
      </w:r>
      <w:r w:rsidR="00EC75E8">
        <w:rPr>
          <w:rFonts w:ascii="Arial" w:hAnsi="Arial" w:cs="Arial"/>
          <w:sz w:val="20"/>
        </w:rPr>
        <w:t>. It</w:t>
      </w:r>
      <w:r w:rsidR="009C13C6" w:rsidRPr="009C13C6">
        <w:rPr>
          <w:rFonts w:ascii="Arial" w:hAnsi="Arial" w:cs="Arial"/>
          <w:sz w:val="20"/>
        </w:rPr>
        <w:t xml:space="preserve"> is a professional certification for those who have demonstrated experience, proficiency, knowledge, and exposure to licensing and commercialization of intellectual property (IP) through active involvement in patenting, marketing, valuation, IP law, negotiation, business development and intellectual asset management. CLP credential holders include professionals from 30 countries who work in a diverse range of practice settings, including university tech transfer offices, law firms, research entities, non-profits, corporations, hospitals, and private practice. </w:t>
      </w:r>
      <w:r w:rsidR="00EC75E8">
        <w:rPr>
          <w:rFonts w:ascii="Arial" w:hAnsi="Arial" w:cs="Arial"/>
          <w:sz w:val="20"/>
        </w:rPr>
        <w:t xml:space="preserve">The CLP program </w:t>
      </w:r>
      <w:r w:rsidRPr="008F22FF">
        <w:rPr>
          <w:rFonts w:ascii="Arial" w:hAnsi="Arial" w:cs="Arial"/>
          <w:sz w:val="20"/>
        </w:rPr>
        <w:t>is built on internationally applicable standards of practice, knowledge, and ethics to differentiate licensing professio</w:t>
      </w:r>
      <w:r w:rsidRPr="0004614B">
        <w:rPr>
          <w:rFonts w:ascii="Arial" w:hAnsi="Arial" w:cs="Arial"/>
          <w:sz w:val="20"/>
        </w:rPr>
        <w:t>nals who have taken the steps necessary to become certified.</w:t>
      </w:r>
    </w:p>
    <w:p w14:paraId="6B70B3FD" w14:textId="34A23768" w:rsidR="00F52FBF" w:rsidRPr="008F22FF" w:rsidRDefault="00887037" w:rsidP="00887037">
      <w:pPr>
        <w:spacing w:line="360" w:lineRule="auto"/>
        <w:rPr>
          <w:rFonts w:ascii="Arial" w:hAnsi="Arial" w:cs="Arial"/>
          <w:sz w:val="20"/>
        </w:rPr>
      </w:pPr>
      <w:r>
        <w:rPr>
          <w:rFonts w:ascii="Arial" w:hAnsi="Arial" w:cs="Arial"/>
          <w:sz w:val="20"/>
        </w:rPr>
        <w:t>T</w:t>
      </w:r>
      <w:r w:rsidR="00F52FBF" w:rsidRPr="0004614B">
        <w:rPr>
          <w:rFonts w:ascii="Arial" w:hAnsi="Arial" w:cs="Arial"/>
          <w:sz w:val="20"/>
        </w:rPr>
        <w:t>he CLP certification was created</w:t>
      </w:r>
      <w:r w:rsidR="00F52FBF">
        <w:rPr>
          <w:rFonts w:ascii="Arial" w:hAnsi="Arial" w:cs="Arial"/>
          <w:sz w:val="20"/>
        </w:rPr>
        <w:t xml:space="preserve"> </w:t>
      </w:r>
      <w:r w:rsidR="00F52FBF" w:rsidRPr="008F22FF">
        <w:rPr>
          <w:rFonts w:ascii="Arial" w:hAnsi="Arial" w:cs="Arial"/>
          <w:sz w:val="20"/>
        </w:rPr>
        <w:t xml:space="preserve">to </w:t>
      </w:r>
      <w:r w:rsidR="00F52FBF">
        <w:rPr>
          <w:rFonts w:ascii="Arial" w:hAnsi="Arial" w:cs="Arial"/>
          <w:sz w:val="20"/>
        </w:rPr>
        <w:t xml:space="preserve">recognize </w:t>
      </w:r>
      <w:r w:rsidR="00F52FBF" w:rsidRPr="008F22FF">
        <w:rPr>
          <w:rFonts w:ascii="Arial" w:hAnsi="Arial" w:cs="Arial"/>
          <w:sz w:val="20"/>
        </w:rPr>
        <w:t xml:space="preserve">licensing professionals who </w:t>
      </w:r>
      <w:r w:rsidR="00F52FBF">
        <w:rPr>
          <w:rFonts w:ascii="Arial" w:hAnsi="Arial" w:cs="Arial"/>
          <w:sz w:val="20"/>
        </w:rPr>
        <w:t xml:space="preserve">are </w:t>
      </w:r>
      <w:r w:rsidR="00F52FBF" w:rsidRPr="008F22FF">
        <w:rPr>
          <w:rFonts w:ascii="Arial" w:hAnsi="Arial" w:cs="Arial"/>
          <w:sz w:val="20"/>
        </w:rPr>
        <w:t>commit</w:t>
      </w:r>
      <w:r w:rsidR="00F52FBF">
        <w:rPr>
          <w:rFonts w:ascii="Arial" w:hAnsi="Arial" w:cs="Arial"/>
          <w:sz w:val="20"/>
        </w:rPr>
        <w:t>ted</w:t>
      </w:r>
      <w:r w:rsidR="00F52FBF" w:rsidRPr="008F22FF">
        <w:rPr>
          <w:rFonts w:ascii="Arial" w:hAnsi="Arial" w:cs="Arial"/>
          <w:sz w:val="20"/>
        </w:rPr>
        <w:t xml:space="preserve"> to professional development and </w:t>
      </w:r>
      <w:r w:rsidR="00F52FBF">
        <w:rPr>
          <w:rFonts w:ascii="Arial" w:hAnsi="Arial" w:cs="Arial"/>
          <w:sz w:val="20"/>
        </w:rPr>
        <w:t xml:space="preserve">the </w:t>
      </w:r>
      <w:r w:rsidR="00F52FBF" w:rsidRPr="008F22FF">
        <w:rPr>
          <w:rFonts w:ascii="Arial" w:hAnsi="Arial" w:cs="Arial"/>
          <w:sz w:val="20"/>
        </w:rPr>
        <w:t xml:space="preserve">attainment of the skills and knowledge necessary to perform their jobs at the highest level of quality. The CLP </w:t>
      </w:r>
      <w:r w:rsidR="00F52FBF">
        <w:rPr>
          <w:rFonts w:ascii="Arial" w:hAnsi="Arial" w:cs="Arial"/>
          <w:sz w:val="20"/>
        </w:rPr>
        <w:t xml:space="preserve">credential </w:t>
      </w:r>
      <w:r w:rsidR="00F52FBF" w:rsidRPr="008F22FF">
        <w:rPr>
          <w:rFonts w:ascii="Arial" w:hAnsi="Arial" w:cs="Arial"/>
          <w:sz w:val="20"/>
        </w:rPr>
        <w:t xml:space="preserve">is </w:t>
      </w:r>
      <w:r w:rsidR="00F52FBF">
        <w:rPr>
          <w:rFonts w:ascii="Arial" w:hAnsi="Arial" w:cs="Arial"/>
          <w:sz w:val="20"/>
        </w:rPr>
        <w:t xml:space="preserve">also </w:t>
      </w:r>
      <w:r w:rsidR="00F52FBF" w:rsidRPr="008F22FF">
        <w:rPr>
          <w:rFonts w:ascii="Arial" w:hAnsi="Arial" w:cs="Arial"/>
          <w:sz w:val="20"/>
        </w:rPr>
        <w:t xml:space="preserve">an avenue for employers to recognize and promote licensing professionals. </w:t>
      </w:r>
    </w:p>
    <w:p w14:paraId="4C9DF6E5" w14:textId="5E999E32" w:rsidR="00F52FBF" w:rsidRDefault="00F52FBF" w:rsidP="00EF62D0">
      <w:pPr>
        <w:spacing w:line="360" w:lineRule="auto"/>
        <w:rPr>
          <w:rFonts w:ascii="Arial" w:hAnsi="Arial" w:cs="Arial"/>
          <w:sz w:val="20"/>
        </w:rPr>
      </w:pPr>
      <w:r>
        <w:rPr>
          <w:rFonts w:ascii="Arial" w:hAnsi="Arial" w:cs="Arial"/>
          <w:sz w:val="20"/>
        </w:rPr>
        <w:t>To become a CLP certificant, [insert name] met requirements in</w:t>
      </w:r>
      <w:r w:rsidRPr="008F22FF">
        <w:rPr>
          <w:rFonts w:ascii="Arial" w:hAnsi="Arial" w:cs="Arial"/>
          <w:sz w:val="20"/>
        </w:rPr>
        <w:t xml:space="preserve"> three areas:</w:t>
      </w:r>
      <w:r w:rsidR="00DE0B2F">
        <w:rPr>
          <w:rFonts w:ascii="Arial" w:hAnsi="Arial" w:cs="Arial"/>
          <w:sz w:val="20"/>
        </w:rPr>
        <w:t xml:space="preserve"> education, experience, and</w:t>
      </w:r>
      <w:r w:rsidR="00EF62D0">
        <w:rPr>
          <w:rFonts w:ascii="Arial" w:hAnsi="Arial" w:cs="Arial"/>
          <w:sz w:val="20"/>
        </w:rPr>
        <w:t xml:space="preserve"> validation of knowledge by passing the certification examination</w:t>
      </w:r>
      <w:r w:rsidR="00DE0B2F">
        <w:rPr>
          <w:rFonts w:ascii="Arial" w:hAnsi="Arial" w:cs="Arial"/>
          <w:sz w:val="20"/>
        </w:rPr>
        <w:t>.</w:t>
      </w:r>
      <w:r w:rsidR="00EF62D0">
        <w:rPr>
          <w:rFonts w:ascii="Arial" w:hAnsi="Arial" w:cs="Arial"/>
          <w:sz w:val="20"/>
        </w:rPr>
        <w:t xml:space="preserve"> </w:t>
      </w:r>
      <w:r>
        <w:rPr>
          <w:rFonts w:ascii="Arial" w:hAnsi="Arial" w:cs="Arial"/>
          <w:sz w:val="20"/>
        </w:rPr>
        <w:t xml:space="preserve">The three-hour </w:t>
      </w:r>
      <w:r w:rsidRPr="008F22FF">
        <w:rPr>
          <w:rFonts w:ascii="Arial" w:hAnsi="Arial" w:cs="Arial"/>
          <w:sz w:val="20"/>
        </w:rPr>
        <w:t>CLP</w:t>
      </w:r>
      <w:r>
        <w:rPr>
          <w:rFonts w:ascii="Arial" w:hAnsi="Arial" w:cs="Arial"/>
          <w:sz w:val="20"/>
        </w:rPr>
        <w:t xml:space="preserve"> exam</w:t>
      </w:r>
      <w:r w:rsidR="00094FAF">
        <w:rPr>
          <w:rFonts w:ascii="Arial" w:hAnsi="Arial" w:cs="Arial"/>
          <w:sz w:val="20"/>
        </w:rPr>
        <w:t>ination</w:t>
      </w:r>
      <w:r>
        <w:rPr>
          <w:rFonts w:ascii="Arial" w:hAnsi="Arial" w:cs="Arial"/>
          <w:sz w:val="20"/>
        </w:rPr>
        <w:t xml:space="preserve"> is offered </w:t>
      </w:r>
      <w:r w:rsidR="00887037">
        <w:rPr>
          <w:rFonts w:ascii="Arial" w:hAnsi="Arial" w:cs="Arial"/>
          <w:sz w:val="20"/>
        </w:rPr>
        <w:t>during two windows annually, one in the spring and one in the fall. The exam is composed of</w:t>
      </w:r>
      <w:r w:rsidRPr="008F22FF">
        <w:rPr>
          <w:rFonts w:ascii="Arial" w:hAnsi="Arial" w:cs="Arial"/>
          <w:sz w:val="20"/>
        </w:rPr>
        <w:t xml:space="preserve"> </w:t>
      </w:r>
      <w:r>
        <w:rPr>
          <w:rFonts w:ascii="Arial" w:hAnsi="Arial" w:cs="Arial"/>
          <w:sz w:val="20"/>
        </w:rPr>
        <w:t>150 multiple-</w:t>
      </w:r>
      <w:r w:rsidRPr="008F22FF">
        <w:rPr>
          <w:rFonts w:ascii="Arial" w:hAnsi="Arial" w:cs="Arial"/>
          <w:sz w:val="20"/>
        </w:rPr>
        <w:t xml:space="preserve">choice </w:t>
      </w:r>
      <w:r w:rsidR="00887037">
        <w:rPr>
          <w:rFonts w:ascii="Arial" w:hAnsi="Arial" w:cs="Arial"/>
          <w:sz w:val="20"/>
        </w:rPr>
        <w:t>items in</w:t>
      </w:r>
      <w:r w:rsidRPr="008F22FF">
        <w:rPr>
          <w:rFonts w:ascii="Arial" w:hAnsi="Arial" w:cs="Arial"/>
          <w:sz w:val="20"/>
        </w:rPr>
        <w:t xml:space="preserve"> </w:t>
      </w:r>
      <w:r w:rsidR="00EA1DC9">
        <w:rPr>
          <w:rFonts w:ascii="Arial" w:hAnsi="Arial" w:cs="Arial"/>
          <w:sz w:val="20"/>
        </w:rPr>
        <w:t xml:space="preserve">the following </w:t>
      </w:r>
      <w:r w:rsidRPr="008F22FF">
        <w:rPr>
          <w:rFonts w:ascii="Arial" w:hAnsi="Arial" w:cs="Arial"/>
          <w:sz w:val="20"/>
        </w:rPr>
        <w:t>subject areas</w:t>
      </w:r>
      <w:r w:rsidR="00EA1DC9">
        <w:rPr>
          <w:rFonts w:ascii="Arial" w:hAnsi="Arial" w:cs="Arial"/>
          <w:sz w:val="20"/>
        </w:rPr>
        <w:t xml:space="preserve">: </w:t>
      </w:r>
      <w:r>
        <w:rPr>
          <w:rFonts w:ascii="Arial" w:hAnsi="Arial" w:cs="Arial"/>
          <w:sz w:val="20"/>
        </w:rPr>
        <w:t>opportunity assessment</w:t>
      </w:r>
      <w:r w:rsidR="00887037">
        <w:rPr>
          <w:rFonts w:ascii="Arial" w:hAnsi="Arial" w:cs="Arial"/>
          <w:sz w:val="20"/>
        </w:rPr>
        <w:t>, development, and valuation; intellectual property</w:t>
      </w:r>
      <w:r>
        <w:rPr>
          <w:rFonts w:ascii="Arial" w:hAnsi="Arial" w:cs="Arial"/>
          <w:sz w:val="20"/>
        </w:rPr>
        <w:t xml:space="preserve"> protection</w:t>
      </w:r>
      <w:r w:rsidR="00887037">
        <w:rPr>
          <w:rFonts w:ascii="Arial" w:hAnsi="Arial" w:cs="Arial"/>
          <w:sz w:val="20"/>
        </w:rPr>
        <w:t xml:space="preserve">; </w:t>
      </w:r>
      <w:r>
        <w:rPr>
          <w:rFonts w:ascii="Arial" w:hAnsi="Arial" w:cs="Arial"/>
          <w:sz w:val="20"/>
        </w:rPr>
        <w:t xml:space="preserve">agreement </w:t>
      </w:r>
      <w:r w:rsidR="00887037">
        <w:rPr>
          <w:rFonts w:ascii="Arial" w:hAnsi="Arial" w:cs="Arial"/>
          <w:sz w:val="20"/>
        </w:rPr>
        <w:t xml:space="preserve">development and </w:t>
      </w:r>
      <w:r>
        <w:rPr>
          <w:rFonts w:ascii="Arial" w:hAnsi="Arial" w:cs="Arial"/>
          <w:sz w:val="20"/>
        </w:rPr>
        <w:t>drafting</w:t>
      </w:r>
      <w:r w:rsidR="00887037">
        <w:rPr>
          <w:rFonts w:ascii="Arial" w:hAnsi="Arial" w:cs="Arial"/>
          <w:sz w:val="20"/>
        </w:rPr>
        <w:t>;</w:t>
      </w:r>
      <w:r>
        <w:rPr>
          <w:rFonts w:ascii="Arial" w:hAnsi="Arial" w:cs="Arial"/>
          <w:sz w:val="20"/>
        </w:rPr>
        <w:t xml:space="preserve"> negotiation</w:t>
      </w:r>
      <w:r w:rsidR="00887037">
        <w:rPr>
          <w:rFonts w:ascii="Arial" w:hAnsi="Arial" w:cs="Arial"/>
          <w:sz w:val="20"/>
        </w:rPr>
        <w:t>;</w:t>
      </w:r>
      <w:r>
        <w:rPr>
          <w:rFonts w:ascii="Arial" w:hAnsi="Arial" w:cs="Arial"/>
          <w:sz w:val="20"/>
        </w:rPr>
        <w:t xml:space="preserve"> and agreement management. </w:t>
      </w:r>
    </w:p>
    <w:p w14:paraId="6315976A" w14:textId="77777777" w:rsidR="00F52FBF" w:rsidRDefault="00F52FBF" w:rsidP="00887037">
      <w:pPr>
        <w:spacing w:after="120" w:line="360" w:lineRule="auto"/>
        <w:rPr>
          <w:rFonts w:ascii="Arial" w:hAnsi="Arial" w:cs="Arial"/>
          <w:sz w:val="20"/>
        </w:rPr>
      </w:pPr>
      <w:r w:rsidRPr="008F22FF">
        <w:rPr>
          <w:rFonts w:ascii="Arial" w:hAnsi="Arial" w:cs="Arial"/>
          <w:sz w:val="20"/>
        </w:rPr>
        <w:t>For more information about the CLP program</w:t>
      </w:r>
      <w:r>
        <w:rPr>
          <w:rFonts w:ascii="Arial" w:hAnsi="Arial" w:cs="Arial"/>
          <w:sz w:val="20"/>
        </w:rPr>
        <w:t xml:space="preserve"> and to apply online</w:t>
      </w:r>
      <w:r w:rsidRPr="008F22FF">
        <w:rPr>
          <w:rFonts w:ascii="Arial" w:hAnsi="Arial" w:cs="Arial"/>
          <w:sz w:val="20"/>
        </w:rPr>
        <w:t xml:space="preserve">, visit </w:t>
      </w:r>
      <w:hyperlink r:id="rId8" w:tooltip="blocked::http://www.licensingcertification.org/" w:history="1">
        <w:r w:rsidRPr="008F22FF">
          <w:rPr>
            <w:rStyle w:val="Hyperlink"/>
            <w:rFonts w:ascii="Arial" w:hAnsi="Arial" w:cs="Arial"/>
            <w:sz w:val="20"/>
          </w:rPr>
          <w:t>www.licensingcertification.org</w:t>
        </w:r>
      </w:hyperlink>
      <w:r>
        <w:rPr>
          <w:rFonts w:ascii="Arial" w:hAnsi="Arial" w:cs="Arial"/>
          <w:sz w:val="20"/>
        </w:rPr>
        <w:t xml:space="preserve"> or email </w:t>
      </w:r>
      <w:hyperlink r:id="rId9" w:history="1">
        <w:r w:rsidRPr="003F1770">
          <w:rPr>
            <w:rStyle w:val="Hyperlink"/>
            <w:rFonts w:ascii="Arial" w:hAnsi="Arial" w:cs="Arial"/>
            <w:sz w:val="20"/>
          </w:rPr>
          <w:t>clpinfo@licensingcertification.org</w:t>
        </w:r>
      </w:hyperlink>
      <w:r>
        <w:rPr>
          <w:rFonts w:ascii="Arial" w:hAnsi="Arial" w:cs="Arial"/>
          <w:sz w:val="20"/>
        </w:rPr>
        <w:t xml:space="preserve">. </w:t>
      </w:r>
    </w:p>
    <w:p w14:paraId="4E5EB0BF" w14:textId="77777777" w:rsidR="005F096E" w:rsidRPr="005F096E" w:rsidRDefault="00F52FBF" w:rsidP="00F52FBF">
      <w:pPr>
        <w:spacing w:after="120" w:line="360" w:lineRule="auto"/>
        <w:ind w:firstLine="720"/>
        <w:jc w:val="center"/>
      </w:pPr>
      <w:r>
        <w:rPr>
          <w:rFonts w:ascii="Arial" w:hAnsi="Arial" w:cs="Arial"/>
          <w:sz w:val="20"/>
        </w:rPr>
        <w:t>###</w:t>
      </w:r>
    </w:p>
    <w:p w14:paraId="21AF772A" w14:textId="77777777" w:rsidR="005F096E" w:rsidRPr="005F096E" w:rsidRDefault="005F096E" w:rsidP="005F096E"/>
    <w:p w14:paraId="637B4FB0" w14:textId="77777777" w:rsidR="00EB39DC" w:rsidRPr="005F096E" w:rsidRDefault="005F096E" w:rsidP="005F096E">
      <w:pPr>
        <w:tabs>
          <w:tab w:val="left" w:pos="3492"/>
        </w:tabs>
      </w:pPr>
      <w:r>
        <w:tab/>
      </w:r>
    </w:p>
    <w:sectPr w:rsidR="00EB39DC" w:rsidRPr="005F096E" w:rsidSect="00D725ED">
      <w:headerReference w:type="default" r:id="rId10"/>
      <w:footerReference w:type="default" r:id="rId11"/>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D38D" w14:textId="77777777" w:rsidR="009C58B4" w:rsidRDefault="009C58B4" w:rsidP="00D675F4">
      <w:pPr>
        <w:spacing w:after="0" w:line="240" w:lineRule="auto"/>
      </w:pPr>
      <w:r>
        <w:separator/>
      </w:r>
    </w:p>
  </w:endnote>
  <w:endnote w:type="continuationSeparator" w:id="0">
    <w:p w14:paraId="3703E8F7" w14:textId="77777777" w:rsidR="009C58B4" w:rsidRDefault="009C58B4" w:rsidP="00D67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33" w:type="pct"/>
      <w:jc w:val="center"/>
      <w:tblCellMar>
        <w:top w:w="144" w:type="dxa"/>
        <w:left w:w="115" w:type="dxa"/>
        <w:bottom w:w="144" w:type="dxa"/>
        <w:right w:w="115" w:type="dxa"/>
      </w:tblCellMar>
      <w:tblLook w:val="04A0" w:firstRow="1" w:lastRow="0" w:firstColumn="1" w:lastColumn="0" w:noHBand="0" w:noVBand="1"/>
    </w:tblPr>
    <w:tblGrid>
      <w:gridCol w:w="11249"/>
      <w:gridCol w:w="270"/>
    </w:tblGrid>
    <w:tr w:rsidR="00D675F4" w14:paraId="4675F27C" w14:textId="77777777" w:rsidTr="00DB7700">
      <w:trPr>
        <w:jc w:val="center"/>
      </w:trPr>
      <w:tc>
        <w:tcPr>
          <w:tcW w:w="11249" w:type="dxa"/>
          <w:tcBorders>
            <w:top w:val="double" w:sz="12" w:space="0" w:color="4472C4" w:themeColor="accent5"/>
          </w:tcBorders>
          <w:vAlign w:val="center"/>
        </w:tcPr>
        <w:p w14:paraId="2846B17C" w14:textId="77777777" w:rsidR="00D675F4" w:rsidRPr="00C56B9F" w:rsidRDefault="007E3EB3" w:rsidP="00867FEF">
          <w:pPr>
            <w:pStyle w:val="Footer"/>
            <w:tabs>
              <w:tab w:val="clear" w:pos="4680"/>
              <w:tab w:val="clear" w:pos="9360"/>
            </w:tabs>
            <w:jc w:val="center"/>
            <w:rPr>
              <w:caps/>
              <w:color w:val="4472C4" w:themeColor="accent5"/>
            </w:rPr>
          </w:pPr>
          <w:r>
            <w:rPr>
              <w:caps/>
              <w:color w:val="4472C4" w:themeColor="accent5"/>
            </w:rPr>
            <w:t xml:space="preserve">4009 </w:t>
          </w:r>
          <w:r>
            <w:rPr>
              <w:color w:val="4472C4" w:themeColor="accent5"/>
            </w:rPr>
            <w:t>Corning Place Drive, Suite E2-</w:t>
          </w:r>
          <w:r w:rsidR="002218AE">
            <w:rPr>
              <w:color w:val="4472C4" w:themeColor="accent5"/>
            </w:rPr>
            <w:t>378</w:t>
          </w:r>
          <w:r w:rsidR="00867FEF" w:rsidRPr="00C56B9F">
            <w:rPr>
              <w:caps/>
              <w:color w:val="4472C4" w:themeColor="accent5"/>
            </w:rPr>
            <w:t xml:space="preserve"> •</w:t>
          </w:r>
          <w:r w:rsidR="00C56B9F" w:rsidRPr="00C56B9F">
            <w:rPr>
              <w:color w:val="4472C4" w:themeColor="accent5"/>
            </w:rPr>
            <w:t xml:space="preserve"> </w:t>
          </w:r>
          <w:r w:rsidR="002218AE">
            <w:rPr>
              <w:color w:val="4472C4" w:themeColor="accent5"/>
            </w:rPr>
            <w:t>Charlotte, NC 28216</w:t>
          </w:r>
        </w:p>
        <w:p w14:paraId="3B13A662" w14:textId="77777777" w:rsidR="00867FEF" w:rsidRPr="00C56B9F" w:rsidRDefault="00C56B9F" w:rsidP="00C56B9F">
          <w:pPr>
            <w:pStyle w:val="Footer"/>
            <w:tabs>
              <w:tab w:val="clear" w:pos="4680"/>
              <w:tab w:val="clear" w:pos="9360"/>
            </w:tabs>
            <w:jc w:val="center"/>
            <w:rPr>
              <w:b/>
              <w:caps/>
              <w:color w:val="4472C4" w:themeColor="accent5"/>
            </w:rPr>
          </w:pPr>
          <w:r w:rsidRPr="00C56B9F">
            <w:rPr>
              <w:color w:val="4472C4" w:themeColor="accent5"/>
            </w:rPr>
            <w:t xml:space="preserve">(888) 391-7719 </w:t>
          </w:r>
          <w:r w:rsidR="00867FEF" w:rsidRPr="00C56B9F">
            <w:rPr>
              <w:caps/>
              <w:color w:val="4472C4" w:themeColor="accent5"/>
            </w:rPr>
            <w:t xml:space="preserve">• </w:t>
          </w:r>
          <w:hyperlink r:id="rId1" w:history="1">
            <w:r w:rsidRPr="00C56B9F">
              <w:rPr>
                <w:rStyle w:val="Hyperlink"/>
                <w:color w:val="4472C4" w:themeColor="accent5"/>
              </w:rPr>
              <w:t>clpinfo@licensingcertification.org</w:t>
            </w:r>
          </w:hyperlink>
          <w:r w:rsidRPr="00C56B9F">
            <w:rPr>
              <w:color w:val="4472C4" w:themeColor="accent5"/>
            </w:rPr>
            <w:t xml:space="preserve"> </w:t>
          </w:r>
          <w:r w:rsidR="00867FEF" w:rsidRPr="00C56B9F">
            <w:rPr>
              <w:caps/>
              <w:color w:val="4472C4" w:themeColor="accent5"/>
            </w:rPr>
            <w:t>•</w:t>
          </w:r>
          <w:r w:rsidRPr="00C56B9F">
            <w:rPr>
              <w:color w:val="4472C4" w:themeColor="accent5"/>
            </w:rPr>
            <w:t xml:space="preserve"> </w:t>
          </w:r>
          <w:hyperlink r:id="rId2" w:history="1">
            <w:r w:rsidRPr="00C56B9F">
              <w:rPr>
                <w:rStyle w:val="Hyperlink"/>
                <w:color w:val="4472C4" w:themeColor="accent5"/>
              </w:rPr>
              <w:t>www.licensingcertification.org</w:t>
            </w:r>
          </w:hyperlink>
          <w:r w:rsidRPr="00C56B9F">
            <w:rPr>
              <w:rFonts w:ascii="Bookman Old Style" w:hAnsi="Bookman Old Style"/>
              <w:color w:val="4472C4" w:themeColor="accent5"/>
            </w:rPr>
            <w:t xml:space="preserve"> </w:t>
          </w:r>
        </w:p>
      </w:tc>
      <w:tc>
        <w:tcPr>
          <w:tcW w:w="270" w:type="dxa"/>
          <w:vAlign w:val="center"/>
        </w:tcPr>
        <w:p w14:paraId="7BE2CA40" w14:textId="77777777" w:rsidR="00D675F4" w:rsidRDefault="00D675F4">
          <w:pPr>
            <w:pStyle w:val="Footer"/>
            <w:tabs>
              <w:tab w:val="clear" w:pos="4680"/>
              <w:tab w:val="clear" w:pos="9360"/>
            </w:tabs>
            <w:jc w:val="right"/>
            <w:rPr>
              <w:caps/>
              <w:color w:val="808080" w:themeColor="background1" w:themeShade="80"/>
              <w:sz w:val="18"/>
              <w:szCs w:val="18"/>
            </w:rPr>
          </w:pPr>
        </w:p>
      </w:tc>
    </w:tr>
  </w:tbl>
  <w:p w14:paraId="35E454FE" w14:textId="77777777" w:rsidR="00D675F4" w:rsidRDefault="00D67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9B226" w14:textId="77777777" w:rsidR="009C58B4" w:rsidRDefault="009C58B4" w:rsidP="00D675F4">
      <w:pPr>
        <w:spacing w:after="0" w:line="240" w:lineRule="auto"/>
      </w:pPr>
      <w:r>
        <w:separator/>
      </w:r>
    </w:p>
  </w:footnote>
  <w:footnote w:type="continuationSeparator" w:id="0">
    <w:p w14:paraId="6E7E8A48" w14:textId="77777777" w:rsidR="009C58B4" w:rsidRDefault="009C58B4" w:rsidP="00D675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2CC5" w14:textId="77777777" w:rsidR="00D725ED" w:rsidRPr="00D725ED" w:rsidRDefault="00D725ED" w:rsidP="00D725ED">
    <w:pPr>
      <w:pStyle w:val="Header"/>
      <w:tabs>
        <w:tab w:val="clear" w:pos="4680"/>
        <w:tab w:val="clear" w:pos="9360"/>
      </w:tabs>
      <w:rPr>
        <w:i/>
      </w:rPr>
    </w:pPr>
    <w:r w:rsidRPr="00D675F4">
      <w:rPr>
        <w:noProof/>
      </w:rPr>
      <w:drawing>
        <wp:anchor distT="0" distB="0" distL="114300" distR="114300" simplePos="0" relativeHeight="251659264" behindDoc="1" locked="0" layoutInCell="1" allowOverlap="1" wp14:anchorId="04AD057E" wp14:editId="7CB875D5">
          <wp:simplePos x="0" y="0"/>
          <wp:positionH relativeFrom="margin">
            <wp:align>center</wp:align>
          </wp:positionH>
          <wp:positionV relativeFrom="margin">
            <wp:posOffset>-467360</wp:posOffset>
          </wp:positionV>
          <wp:extent cx="1274558" cy="628469"/>
          <wp:effectExtent l="38100" t="0" r="40005" b="38735"/>
          <wp:wrapNone/>
          <wp:docPr id="2" name="Picture 2" descr="C:\Users\Ashley\Desktop\SeaCrest\Trademark\CLP_logo-blue f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hley\Desktop\SeaCrest\Trademark\CLP_logo-blue fo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4558" cy="628469"/>
                  </a:xfrm>
                  <a:prstGeom prst="rect">
                    <a:avLst/>
                  </a:prstGeom>
                  <a:gradFill>
                    <a:gsLst>
                      <a:gs pos="0">
                        <a:srgbClr val="5B9BD5">
                          <a:lumMod val="5000"/>
                          <a:lumOff val="95000"/>
                          <a:alpha val="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a:noFill/>
                  </a:ln>
                  <a:effectLst>
                    <a:outerShdw blurRad="50800" dist="50800" dir="5400000" algn="ctr" rotWithShape="0">
                      <a:srgbClr val="000000">
                        <a:alpha val="0"/>
                      </a:srgbClr>
                    </a:outerShdw>
                  </a:effectLst>
                </pic:spPr>
              </pic:pic>
            </a:graphicData>
          </a:graphic>
          <wp14:sizeRelH relativeFrom="page">
            <wp14:pctWidth>0</wp14:pctWidth>
          </wp14:sizeRelH>
          <wp14:sizeRelV relativeFrom="page">
            <wp14:pctHeight>0</wp14:pctHeight>
          </wp14:sizeRelV>
        </wp:anchor>
      </w:drawing>
    </w:r>
    <w:r>
      <w:tab/>
    </w:r>
    <w:r>
      <w:rPr>
        <w:i/>
        <w:color w:val="808080" w:themeColor="background1" w:themeShade="8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716F9"/>
    <w:multiLevelType w:val="hybridMultilevel"/>
    <w:tmpl w:val="ED00AD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1767EA"/>
    <w:multiLevelType w:val="hybridMultilevel"/>
    <w:tmpl w:val="A5F06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315E7A"/>
    <w:multiLevelType w:val="hybridMultilevel"/>
    <w:tmpl w:val="7DD03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690963"/>
    <w:multiLevelType w:val="hybridMultilevel"/>
    <w:tmpl w:val="7D16305A"/>
    <w:lvl w:ilvl="0" w:tplc="54C2E6D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4237597">
    <w:abstractNumId w:val="3"/>
  </w:num>
  <w:num w:numId="2" w16cid:durableId="112091034">
    <w:abstractNumId w:val="0"/>
  </w:num>
  <w:num w:numId="3" w16cid:durableId="922103091">
    <w:abstractNumId w:val="2"/>
  </w:num>
  <w:num w:numId="4" w16cid:durableId="245188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5F4"/>
    <w:rsid w:val="00094FAF"/>
    <w:rsid w:val="000F6AD1"/>
    <w:rsid w:val="00206ED6"/>
    <w:rsid w:val="002218AE"/>
    <w:rsid w:val="00282BFB"/>
    <w:rsid w:val="0043224A"/>
    <w:rsid w:val="004E6ED2"/>
    <w:rsid w:val="0052617B"/>
    <w:rsid w:val="005E0B51"/>
    <w:rsid w:val="005F096E"/>
    <w:rsid w:val="006A2E14"/>
    <w:rsid w:val="007C6DC6"/>
    <w:rsid w:val="007D514D"/>
    <w:rsid w:val="007E3EB3"/>
    <w:rsid w:val="00867FEF"/>
    <w:rsid w:val="00887037"/>
    <w:rsid w:val="008F01ED"/>
    <w:rsid w:val="00900041"/>
    <w:rsid w:val="009A0615"/>
    <w:rsid w:val="009C13C6"/>
    <w:rsid w:val="009C58B4"/>
    <w:rsid w:val="00A21E66"/>
    <w:rsid w:val="00A40F36"/>
    <w:rsid w:val="00A41A47"/>
    <w:rsid w:val="00A43F5F"/>
    <w:rsid w:val="00B66B6A"/>
    <w:rsid w:val="00B838FD"/>
    <w:rsid w:val="00C1163A"/>
    <w:rsid w:val="00C56B9F"/>
    <w:rsid w:val="00D32D03"/>
    <w:rsid w:val="00D5776C"/>
    <w:rsid w:val="00D675F4"/>
    <w:rsid w:val="00D725ED"/>
    <w:rsid w:val="00DB7700"/>
    <w:rsid w:val="00DE0B2F"/>
    <w:rsid w:val="00E126E9"/>
    <w:rsid w:val="00E25F70"/>
    <w:rsid w:val="00EA1DC9"/>
    <w:rsid w:val="00EB39DC"/>
    <w:rsid w:val="00EC75E8"/>
    <w:rsid w:val="00ED59B8"/>
    <w:rsid w:val="00EF62D0"/>
    <w:rsid w:val="00F30869"/>
    <w:rsid w:val="00F52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01E89"/>
  <w15:chartTrackingRefBased/>
  <w15:docId w15:val="{C53040A3-BF7A-4C2C-A9DA-06B1943F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5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5F4"/>
  </w:style>
  <w:style w:type="paragraph" w:styleId="Footer">
    <w:name w:val="footer"/>
    <w:basedOn w:val="Normal"/>
    <w:link w:val="FooterChar"/>
    <w:uiPriority w:val="99"/>
    <w:unhideWhenUsed/>
    <w:rsid w:val="00D675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5F4"/>
  </w:style>
  <w:style w:type="character" w:styleId="PlaceholderText">
    <w:name w:val="Placeholder Text"/>
    <w:basedOn w:val="DefaultParagraphFont"/>
    <w:uiPriority w:val="99"/>
    <w:semiHidden/>
    <w:rsid w:val="00D675F4"/>
    <w:rPr>
      <w:color w:val="808080"/>
    </w:rPr>
  </w:style>
  <w:style w:type="character" w:styleId="Hyperlink">
    <w:name w:val="Hyperlink"/>
    <w:basedOn w:val="DefaultParagraphFont"/>
    <w:uiPriority w:val="99"/>
    <w:unhideWhenUsed/>
    <w:rsid w:val="00867FEF"/>
    <w:rPr>
      <w:color w:val="0563C1" w:themeColor="hyperlink"/>
      <w:u w:val="single"/>
    </w:rPr>
  </w:style>
  <w:style w:type="paragraph" w:styleId="ListParagraph">
    <w:name w:val="List Paragraph"/>
    <w:basedOn w:val="Normal"/>
    <w:uiPriority w:val="34"/>
    <w:qFormat/>
    <w:rsid w:val="008870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ensingcertification.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pinfo@licensingcertification.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licensingcertification.org" TargetMode="External"/><Relationship Id="rId1" Type="http://schemas.openxmlformats.org/officeDocument/2006/relationships/hyperlink" Target="mailto:clpinfo@licensingcertifica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4DB65-57E1-46A0-A85F-F87D466FB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2251</Characters>
  <Application>Microsoft Office Word</Application>
  <DocSecurity>0</DocSecurity>
  <Lines>34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Bardsley</dc:creator>
  <cp:keywords/>
  <dc:description/>
  <cp:lastModifiedBy>Ashley Bardsley</cp:lastModifiedBy>
  <cp:revision>2</cp:revision>
  <dcterms:created xsi:type="dcterms:W3CDTF">2026-05-05T14:30:00Z</dcterms:created>
  <dcterms:modified xsi:type="dcterms:W3CDTF">2026-05-05T14:30:00Z</dcterms:modified>
</cp:coreProperties>
</file>